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0F1" w:rsidRPr="000314C9" w:rsidRDefault="00FC40F1" w:rsidP="000314C9">
      <w:pPr>
        <w:ind w:firstLine="360"/>
        <w:jc w:val="center"/>
        <w:rPr>
          <w:b/>
        </w:rPr>
      </w:pPr>
      <w:r w:rsidRPr="000314C9">
        <w:rPr>
          <w:b/>
        </w:rPr>
        <w:t xml:space="preserve">Javaslat a </w:t>
      </w:r>
      <w:r w:rsidR="00F868E6" w:rsidRPr="000314C9">
        <w:rPr>
          <w:b/>
        </w:rPr>
        <w:t>Na</w:t>
      </w:r>
      <w:r w:rsidR="00E45CCD" w:rsidRPr="000314C9">
        <w:rPr>
          <w:b/>
        </w:rPr>
        <w:t>gytarcsai Evangélikus templom forgatható szárnya</w:t>
      </w:r>
      <w:r w:rsidR="00391BF9" w:rsidRPr="000314C9">
        <w:rPr>
          <w:b/>
        </w:rPr>
        <w:t>s oltárának T</w:t>
      </w:r>
      <w:r w:rsidR="00E45CCD" w:rsidRPr="000314C9">
        <w:rPr>
          <w:b/>
        </w:rPr>
        <w:t>elepülési</w:t>
      </w:r>
      <w:r w:rsidRPr="000314C9">
        <w:rPr>
          <w:b/>
        </w:rPr>
        <w:t xml:space="preserve"> </w:t>
      </w:r>
      <w:r w:rsidR="00463834" w:rsidRPr="000314C9">
        <w:rPr>
          <w:b/>
        </w:rPr>
        <w:t>…..</w:t>
      </w:r>
      <w:r w:rsidRPr="000314C9">
        <w:rPr>
          <w:b/>
        </w:rPr>
        <w:t>értéktárba történő felvételéhez</w:t>
      </w:r>
    </w:p>
    <w:p w:rsidR="000314C9" w:rsidRDefault="000314C9" w:rsidP="00463834">
      <w:pPr>
        <w:ind w:firstLine="360"/>
        <w:jc w:val="left"/>
      </w:pPr>
    </w:p>
    <w:p w:rsidR="000314C9" w:rsidRDefault="000314C9" w:rsidP="00463834">
      <w:pPr>
        <w:ind w:firstLine="360"/>
        <w:jc w:val="left"/>
      </w:pPr>
    </w:p>
    <w:p w:rsidR="000314C9" w:rsidRDefault="000314C9" w:rsidP="00463834">
      <w:pPr>
        <w:ind w:firstLine="360"/>
        <w:jc w:val="left"/>
      </w:pPr>
    </w:p>
    <w:p w:rsidR="000314C9" w:rsidRDefault="000314C9" w:rsidP="00463834">
      <w:pPr>
        <w:ind w:firstLine="360"/>
        <w:jc w:val="left"/>
      </w:pPr>
    </w:p>
    <w:p w:rsidR="00FC40F1" w:rsidRDefault="00FC40F1" w:rsidP="00FC40F1">
      <w:pPr>
        <w:ind w:firstLine="360"/>
      </w:pPr>
      <w:r>
        <w:t xml:space="preserve">Készítette: </w:t>
      </w:r>
      <w:r w:rsidR="00E45CCD">
        <w:t>Győri András Timótheus</w:t>
      </w:r>
    </w:p>
    <w:p w:rsidR="000314C9" w:rsidRDefault="000314C9" w:rsidP="00FC40F1">
      <w:pPr>
        <w:ind w:firstLine="360"/>
      </w:pPr>
    </w:p>
    <w:p w:rsidR="000314C9" w:rsidRDefault="000314C9" w:rsidP="00FC40F1">
      <w:pPr>
        <w:ind w:firstLine="360"/>
      </w:pPr>
    </w:p>
    <w:p w:rsidR="00FC40F1" w:rsidRDefault="00FC40F1" w:rsidP="00FC40F1">
      <w:pPr>
        <w:ind w:firstLine="360"/>
      </w:pPr>
      <w:r>
        <w:t xml:space="preserve">… </w:t>
      </w:r>
      <w:r w:rsidR="00E45CCD">
        <w:t xml:space="preserve">Nagytarcsa </w:t>
      </w:r>
      <w:r w:rsidR="00391BF9">
        <w:t>2016. február 28.</w:t>
      </w:r>
    </w:p>
    <w:p w:rsidR="000314C9" w:rsidRDefault="000314C9" w:rsidP="00FC40F1">
      <w:pPr>
        <w:pStyle w:val="Lista"/>
        <w:spacing w:before="50"/>
        <w:ind w:left="600" w:hanging="300"/>
        <w:rPr>
          <w:b/>
          <w:bCs/>
          <w:sz w:val="24"/>
          <w:szCs w:val="24"/>
        </w:rPr>
      </w:pPr>
    </w:p>
    <w:p w:rsidR="00FC40F1" w:rsidRDefault="00FC40F1" w:rsidP="00FC40F1">
      <w:pPr>
        <w:pStyle w:val="Lista"/>
        <w:spacing w:before="50"/>
        <w:ind w:left="600" w:hanging="300"/>
        <w:rPr>
          <w:sz w:val="24"/>
          <w:szCs w:val="24"/>
        </w:rPr>
      </w:pPr>
      <w:r>
        <w:rPr>
          <w:b/>
          <w:bCs/>
          <w:sz w:val="24"/>
          <w:szCs w:val="24"/>
        </w:rPr>
        <w:t>I.</w:t>
      </w:r>
    </w:p>
    <w:p w:rsidR="00FC40F1" w:rsidRDefault="00FC40F1" w:rsidP="00FC40F1">
      <w:pPr>
        <w:ind w:left="600"/>
      </w:pPr>
      <w:r>
        <w:t xml:space="preserve">A JAVASLATTEVŐ ADATAI </w:t>
      </w:r>
    </w:p>
    <w:p w:rsidR="00E45CCD" w:rsidRDefault="00E45CCD" w:rsidP="00E45CCD">
      <w:pPr>
        <w:ind w:left="600"/>
      </w:pPr>
      <w:r>
        <w:t xml:space="preserve">1. </w:t>
      </w:r>
      <w:r w:rsidR="00FC40F1">
        <w:t>A javaslatot benyújtó (személy/intézmé</w:t>
      </w:r>
      <w:r>
        <w:t>ny/szervezet/vállalkozás) neve:</w:t>
      </w:r>
    </w:p>
    <w:p w:rsidR="00FC40F1" w:rsidRDefault="00E45CCD" w:rsidP="00E45CCD">
      <w:pPr>
        <w:ind w:left="600"/>
      </w:pPr>
      <w:r>
        <w:t>Győri András Timótheus</w:t>
      </w:r>
    </w:p>
    <w:p w:rsidR="00F34D42" w:rsidRDefault="00F34D42" w:rsidP="00E45CCD">
      <w:pPr>
        <w:ind w:left="600"/>
      </w:pPr>
    </w:p>
    <w:p w:rsidR="00FC40F1" w:rsidRDefault="00FC40F1" w:rsidP="00FC40F1">
      <w:pPr>
        <w:ind w:left="600"/>
      </w:pPr>
      <w:r>
        <w:t xml:space="preserve">2. A javaslatot benyújtó személy vagy a kapcsolattartó személy adatai: </w:t>
      </w:r>
    </w:p>
    <w:p w:rsidR="00FC40F1" w:rsidRDefault="00FC40F1" w:rsidP="00FC40F1">
      <w:pPr>
        <w:ind w:left="600"/>
      </w:pPr>
      <w:r>
        <w:t xml:space="preserve">Levelezési cím: </w:t>
      </w:r>
      <w:r w:rsidR="00E45CCD">
        <w:t>2142 Nagytarcsa Tessedik Sámuel utca 4/B</w:t>
      </w:r>
    </w:p>
    <w:p w:rsidR="00FC40F1" w:rsidRDefault="00FC40F1" w:rsidP="00FC40F1">
      <w:pPr>
        <w:ind w:left="600"/>
      </w:pPr>
      <w:r>
        <w:t xml:space="preserve">Telefonszám: </w:t>
      </w:r>
      <w:r w:rsidR="00E45CCD">
        <w:t>+36 20 824 6121</w:t>
      </w:r>
    </w:p>
    <w:p w:rsidR="00FC40F1" w:rsidRDefault="00FC40F1" w:rsidP="00FC40F1">
      <w:pPr>
        <w:ind w:left="600"/>
      </w:pPr>
      <w:r>
        <w:t xml:space="preserve">E-mail cím: </w:t>
      </w:r>
      <w:hyperlink r:id="rId5" w:history="1">
        <w:r w:rsidR="000314C9" w:rsidRPr="00C771F3">
          <w:rPr>
            <w:rStyle w:val="Hiperhivatkozs"/>
          </w:rPr>
          <w:t>gyatgyat@gmail.com</w:t>
        </w:r>
      </w:hyperlink>
    </w:p>
    <w:p w:rsidR="000314C9" w:rsidRDefault="000314C9" w:rsidP="00FC40F1">
      <w:pPr>
        <w:ind w:left="600"/>
      </w:pPr>
    </w:p>
    <w:p w:rsidR="00FC40F1" w:rsidRDefault="00FC40F1" w:rsidP="00FC40F1">
      <w:pPr>
        <w:pStyle w:val="Lista"/>
        <w:spacing w:before="50"/>
        <w:ind w:left="600" w:hanging="300"/>
        <w:rPr>
          <w:sz w:val="24"/>
          <w:szCs w:val="24"/>
        </w:rPr>
      </w:pPr>
      <w:r>
        <w:rPr>
          <w:b/>
          <w:bCs/>
          <w:sz w:val="24"/>
          <w:szCs w:val="24"/>
        </w:rPr>
        <w:t>II.</w:t>
      </w:r>
    </w:p>
    <w:p w:rsidR="00FC40F1" w:rsidRDefault="00FC40F1" w:rsidP="00FC40F1">
      <w:pPr>
        <w:ind w:left="600"/>
      </w:pPr>
      <w:r>
        <w:t xml:space="preserve">A NEMZETI ÉRTÉK ADATAI </w:t>
      </w:r>
    </w:p>
    <w:p w:rsidR="00FC40F1" w:rsidRDefault="00E45CCD" w:rsidP="00FC40F1">
      <w:pPr>
        <w:ind w:left="600"/>
      </w:pPr>
      <w:r>
        <w:t>1</w:t>
      </w:r>
      <w:r w:rsidR="00391BF9">
        <w:t>. A nemzeti érték megnevezése: F</w:t>
      </w:r>
      <w:r>
        <w:t>orgatható szárnyasoltár</w:t>
      </w:r>
    </w:p>
    <w:p w:rsidR="00FC40F1" w:rsidRDefault="00FC40F1" w:rsidP="00FC40F1">
      <w:pPr>
        <w:ind w:left="600"/>
      </w:pPr>
      <w:r>
        <w:t xml:space="preserve">2. A nemzeti érték szakterületenkénti kategóriák szerinti besorolása </w:t>
      </w:r>
    </w:p>
    <w:p w:rsidR="00FC40F1" w:rsidRDefault="00FC40F1" w:rsidP="00FC40F1">
      <w:pPr>
        <w:ind w:left="600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674"/>
        <w:gridCol w:w="2674"/>
        <w:gridCol w:w="2674"/>
      </w:tblGrid>
      <w:tr w:rsidR="00FC40F1" w:rsidTr="00306FD8"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:rsidR="00FC40F1" w:rsidRDefault="00FC40F1" w:rsidP="00306FD8">
            <w:pPr>
              <w:jc w:val="left"/>
            </w:pPr>
            <w:r>
              <w:t>□ agrár- és élelmiszergazdaság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:rsidR="00FC40F1" w:rsidRDefault="00FC40F1" w:rsidP="00306FD8">
            <w:pPr>
              <w:jc w:val="left"/>
            </w:pPr>
            <w:r>
              <w:t>□ egészség és életmód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:rsidR="00FC40F1" w:rsidRDefault="00FC40F1" w:rsidP="00306FD8">
            <w:pPr>
              <w:jc w:val="left"/>
            </w:pPr>
            <w:r>
              <w:t>□ épített környezet</w:t>
            </w:r>
          </w:p>
        </w:tc>
      </w:tr>
      <w:tr w:rsidR="00FC40F1" w:rsidTr="00306FD8"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:rsidR="00FC40F1" w:rsidRDefault="00FC40F1" w:rsidP="00306FD8">
            <w:pPr>
              <w:jc w:val="left"/>
            </w:pPr>
            <w:r>
              <w:t>□ ipari és műszaki megoldások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:rsidR="00FC40F1" w:rsidRDefault="00E45CCD" w:rsidP="00306FD8">
            <w:pPr>
              <w:jc w:val="left"/>
            </w:pPr>
            <w:r>
              <w:t>X</w:t>
            </w:r>
            <w:r w:rsidR="00B642E3">
              <w:t xml:space="preserve"> </w:t>
            </w:r>
            <w:r w:rsidR="00FC40F1" w:rsidRPr="00E45CCD">
              <w:rPr>
                <w:u w:val="single"/>
              </w:rPr>
              <w:t>kulturális örökség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:rsidR="00FC40F1" w:rsidRDefault="00FC40F1" w:rsidP="00306FD8">
            <w:pPr>
              <w:jc w:val="left"/>
            </w:pPr>
            <w:r>
              <w:t>□ sport</w:t>
            </w:r>
          </w:p>
        </w:tc>
      </w:tr>
      <w:tr w:rsidR="00FC40F1" w:rsidTr="00306FD8"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:rsidR="00FC40F1" w:rsidRDefault="00FC40F1" w:rsidP="00306FD8">
            <w:pPr>
              <w:jc w:val="left"/>
            </w:pPr>
            <w:r>
              <w:t>□ természeti környezet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:rsidR="00FC40F1" w:rsidRDefault="00FC40F1" w:rsidP="00306FD8">
            <w:pPr>
              <w:jc w:val="left"/>
            </w:pPr>
            <w:r>
              <w:t>□ turizmus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:rsidR="00FC40F1" w:rsidRDefault="00FC40F1" w:rsidP="00306FD8">
            <w:pPr>
              <w:jc w:val="left"/>
            </w:pPr>
            <w:r>
              <w:t> </w:t>
            </w:r>
          </w:p>
        </w:tc>
      </w:tr>
    </w:tbl>
    <w:p w:rsidR="00FC40F1" w:rsidRDefault="00FC40F1" w:rsidP="00FC40F1">
      <w:pPr>
        <w:ind w:left="600"/>
      </w:pPr>
    </w:p>
    <w:p w:rsidR="00C8535B" w:rsidRDefault="00FC40F1" w:rsidP="00C8535B">
      <w:pPr>
        <w:ind w:left="600"/>
      </w:pPr>
      <w:r>
        <w:t xml:space="preserve">3. A nemzeti érték fellelhetőségének helye </w:t>
      </w:r>
      <w:r w:rsidR="00C8535B">
        <w:t>:</w:t>
      </w:r>
      <w:bookmarkStart w:id="0" w:name="_GoBack"/>
      <w:bookmarkEnd w:id="0"/>
    </w:p>
    <w:p w:rsidR="00FC40F1" w:rsidRDefault="00C8535B" w:rsidP="00FC40F1">
      <w:pPr>
        <w:ind w:left="600"/>
      </w:pPr>
      <w:r>
        <w:t xml:space="preserve"> N</w:t>
      </w:r>
      <w:r w:rsidR="00E45CCD">
        <w:t>agytarcsai evangélikus templom</w:t>
      </w:r>
    </w:p>
    <w:p w:rsidR="00E45CCD" w:rsidRDefault="00C8535B" w:rsidP="00FC40F1">
      <w:pPr>
        <w:ind w:left="600"/>
      </w:pPr>
      <w:r>
        <w:t>2142. Nagytarcsa Győri János tér</w:t>
      </w:r>
    </w:p>
    <w:p w:rsidR="000314C9" w:rsidRDefault="000314C9" w:rsidP="00FC40F1">
      <w:pPr>
        <w:ind w:left="600"/>
      </w:pPr>
    </w:p>
    <w:p w:rsidR="00FC40F1" w:rsidRDefault="00FC40F1" w:rsidP="00FC40F1">
      <w:pPr>
        <w:ind w:left="600"/>
      </w:pPr>
      <w:r>
        <w:t xml:space="preserve">4. Értéktár megnevezése, amelybe a nemzeti érték felvételét kezdeményezik </w:t>
      </w:r>
      <w:r w:rsidR="00E45CCD">
        <w:t xml:space="preserve">: </w:t>
      </w:r>
    </w:p>
    <w:p w:rsidR="00E45CCD" w:rsidRDefault="00E45CCD" w:rsidP="00FC40F1">
      <w:pPr>
        <w:ind w:left="600"/>
      </w:pPr>
    </w:p>
    <w:p w:rsidR="00FC40F1" w:rsidRDefault="00FC40F1" w:rsidP="00FC40F1">
      <w:pPr>
        <w:pStyle w:val="Lista"/>
        <w:spacing w:before="60"/>
        <w:ind w:firstLine="360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452"/>
        <w:gridCol w:w="2452"/>
        <w:gridCol w:w="1570"/>
        <w:gridCol w:w="3482"/>
      </w:tblGrid>
      <w:tr w:rsidR="00FC40F1" w:rsidTr="00306FD8"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FC40F1" w:rsidRPr="00E45CCD" w:rsidRDefault="00E45CCD" w:rsidP="00306FD8">
            <w:pPr>
              <w:jc w:val="left"/>
              <w:rPr>
                <w:u w:val="single"/>
              </w:rPr>
            </w:pPr>
            <w:r w:rsidRPr="00E45CCD">
              <w:rPr>
                <w:u w:val="single"/>
              </w:rPr>
              <w:t>X</w:t>
            </w:r>
            <w:r w:rsidR="00FC40F1" w:rsidRPr="00E45CCD">
              <w:rPr>
                <w:u w:val="single"/>
              </w:rPr>
              <w:t xml:space="preserve"> települési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FC40F1" w:rsidRDefault="00FC40F1" w:rsidP="00306FD8">
            <w:pPr>
              <w:jc w:val="left"/>
            </w:pPr>
            <w:r>
              <w:t>□ tájegységi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FC40F1" w:rsidRPr="000314C9" w:rsidRDefault="000314C9" w:rsidP="00306FD8">
            <w:pPr>
              <w:jc w:val="left"/>
              <w:rPr>
                <w:u w:val="single"/>
              </w:rPr>
            </w:pPr>
            <w:r w:rsidRPr="000314C9">
              <w:rPr>
                <w:u w:val="single"/>
              </w:rPr>
              <w:t>X</w:t>
            </w:r>
            <w:r w:rsidR="00FC40F1" w:rsidRPr="000314C9">
              <w:rPr>
                <w:u w:val="single"/>
              </w:rPr>
              <w:t>□ megyei</w:t>
            </w:r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</w:tcPr>
          <w:p w:rsidR="00FC40F1" w:rsidRDefault="00FC40F1" w:rsidP="00306FD8">
            <w:pPr>
              <w:jc w:val="left"/>
            </w:pPr>
            <w:r>
              <w:t>□ külhoni magyarság</w:t>
            </w:r>
          </w:p>
        </w:tc>
      </w:tr>
    </w:tbl>
    <w:p w:rsidR="00FC40F1" w:rsidRDefault="00FC40F1" w:rsidP="00FC40F1">
      <w:pPr>
        <w:ind w:firstLine="360"/>
      </w:pPr>
    </w:p>
    <w:p w:rsidR="000314C9" w:rsidRDefault="000314C9" w:rsidP="00FC40F1">
      <w:pPr>
        <w:ind w:firstLine="360"/>
      </w:pPr>
    </w:p>
    <w:p w:rsidR="003A41CA" w:rsidRDefault="00FC40F1" w:rsidP="00FC40F1">
      <w:pPr>
        <w:ind w:firstLine="360"/>
      </w:pPr>
      <w:r>
        <w:t>5. A nemzeti érték rövid, szöveges bemutatása, egyedi jellemzőinek és történetének leírása</w:t>
      </w:r>
      <w:r w:rsidR="003A41CA">
        <w:t>:</w:t>
      </w:r>
    </w:p>
    <w:p w:rsidR="003A41CA" w:rsidRDefault="003A41CA" w:rsidP="00FC40F1">
      <w:pPr>
        <w:ind w:firstLine="360"/>
      </w:pPr>
    </w:p>
    <w:p w:rsidR="003A41CA" w:rsidRDefault="003A41CA" w:rsidP="003A41CA">
      <w:pPr>
        <w:rPr>
          <w:rFonts w:ascii="Arial" w:hAnsi="Arial"/>
        </w:rPr>
      </w:pPr>
    </w:p>
    <w:p w:rsidR="00CB37BA" w:rsidRDefault="00CB37BA" w:rsidP="00CB37BA">
      <w:pPr>
        <w:rPr>
          <w:rFonts w:ascii="Arial" w:hAnsi="Arial"/>
        </w:rPr>
      </w:pPr>
    </w:p>
    <w:p w:rsidR="000314C9" w:rsidRDefault="000314C9" w:rsidP="00CB37BA">
      <w:pPr>
        <w:rPr>
          <w:rFonts w:ascii="Arial" w:hAnsi="Arial"/>
        </w:rPr>
      </w:pPr>
    </w:p>
    <w:p w:rsidR="00CB37BA" w:rsidRPr="00F34D42" w:rsidRDefault="00CB37BA" w:rsidP="00CB37BA">
      <w:r w:rsidRPr="00F34D42">
        <w:lastRenderedPageBreak/>
        <w:t>A nagytarcsai evangélikus templom forgatható szárnyasoltárának leírása</w:t>
      </w:r>
    </w:p>
    <w:p w:rsidR="00CB37BA" w:rsidRPr="000314C9" w:rsidRDefault="00CB37BA" w:rsidP="00CB37BA"/>
    <w:p w:rsidR="00CB37BA" w:rsidRPr="000314C9" w:rsidRDefault="00533B95" w:rsidP="00CB37BA">
      <w:hyperlink r:id="rId6" w:tgtFrame="_blank" w:history="1">
        <w:r w:rsidR="00CB37BA" w:rsidRPr="000314C9">
          <w:rPr>
            <w:rStyle w:val="Hiperhivatkozs"/>
            <w:color w:val="167AC6"/>
            <w:bdr w:val="none" w:sz="0" w:space="0" w:color="auto" w:frame="1"/>
            <w:shd w:val="clear" w:color="auto" w:fill="FFFFFF"/>
          </w:rPr>
          <w:t>https://youtu.be/WMIAubLKqb8</w:t>
        </w:r>
      </w:hyperlink>
    </w:p>
    <w:p w:rsidR="00CB37BA" w:rsidRPr="000314C9" w:rsidRDefault="00CB37BA" w:rsidP="00CB37BA"/>
    <w:p w:rsidR="00CB37BA" w:rsidRPr="000314C9" w:rsidRDefault="00533B95" w:rsidP="00CB37BA">
      <w:hyperlink r:id="rId7" w:history="1">
        <w:r w:rsidR="000314C9" w:rsidRPr="000314C9">
          <w:rPr>
            <w:rStyle w:val="Hiperhivatkozs"/>
          </w:rPr>
          <w:t>https://www.youtube.com/watch?v=WMIAubLKqb8&amp;feature=youtu.be</w:t>
        </w:r>
      </w:hyperlink>
    </w:p>
    <w:p w:rsidR="000314C9" w:rsidRPr="000314C9" w:rsidRDefault="000314C9" w:rsidP="00CB37BA"/>
    <w:p w:rsidR="00CB37BA" w:rsidRPr="000314C9" w:rsidRDefault="00CB37BA" w:rsidP="00CB37BA">
      <w:r w:rsidRPr="000314C9">
        <w:t xml:space="preserve">A templom szárnyas oltárát </w:t>
      </w:r>
      <w:r w:rsidRPr="000314C9">
        <w:rPr>
          <w:i/>
          <w:iCs/>
        </w:rPr>
        <w:t>Csipkay Zoltán</w:t>
      </w:r>
      <w:r w:rsidRPr="000314C9">
        <w:t xml:space="preserve"> festőművész készítette </w:t>
      </w:r>
      <w:r w:rsidRPr="000314C9">
        <w:rPr>
          <w:i/>
          <w:iCs/>
        </w:rPr>
        <w:t xml:space="preserve">Révész István </w:t>
      </w:r>
      <w:r w:rsidRPr="000314C9">
        <w:t>tervei alapján. Eredeti címe: „Nyomorultak reménysége”mely kifejezi az oltár alapgondolatát.</w:t>
      </w:r>
    </w:p>
    <w:p w:rsidR="00CB37BA" w:rsidRPr="000314C9" w:rsidRDefault="00CB37BA" w:rsidP="00CB37BA">
      <w:r w:rsidRPr="000314C9">
        <w:t xml:space="preserve">Böjtben a becsukott szárnyakat borító fekete faintarzia Jézust, mint Isten Bárányát ábrázolja. Róm 4,25 üzenetének első felére utal: </w:t>
      </w:r>
      <w:r w:rsidRPr="000314C9">
        <w:rPr>
          <w:i/>
        </w:rPr>
        <w:t xml:space="preserve">„...aki halálra adatott bűneinkért...” </w:t>
      </w:r>
      <w:r w:rsidRPr="000314C9">
        <w:t xml:space="preserve">A keresztet hordozó bárány alatti hullámvonal az örökkévalóságot, Isten örök tervét jelzi, a kis virágok Krisztus halál fölött is győztes hatalmát, az élet reménységét hirdetikApCsel 2,24: </w:t>
      </w:r>
      <w:r w:rsidRPr="000314C9">
        <w:rPr>
          <w:i/>
        </w:rPr>
        <w:t>„Az Isten azonban feloldotta a halál bilincseit és feltámasztotta. Lehetetlen is volt, hogy a halál fogva tartsa.”</w:t>
      </w:r>
    </w:p>
    <w:p w:rsidR="00CB37BA" w:rsidRDefault="00CB37BA" w:rsidP="00CB37BA"/>
    <w:p w:rsidR="00F34D42" w:rsidRPr="000314C9" w:rsidRDefault="00F34D42" w:rsidP="00CB37BA"/>
    <w:p w:rsidR="00CB37BA" w:rsidRPr="000314C9" w:rsidRDefault="00CB37BA" w:rsidP="00CB37BA">
      <w:r w:rsidRPr="000314C9">
        <w:t xml:space="preserve">A kinyitott oltár a feltámadott Jézust ábrázolja, amint a sírból kilépve átszegzett kezével erőteljesen mutat az üres sírra és a sírról elmozdított kőre. Élénkzöld színeivel a böjti fekete után szinte világít ez a kép. A fej mögött, föntről az Isteni világból átszűrődő fény emeliki a Jézus-arcot ezzel hangsúlyozza a Feltámadott alakját, kinek kezein és lábain még ott vannak a szegek és a dárda okozta sebek. A háttérben, a Golgotán lévő három üres kereszt, melyek közül Jézusé kiemelkedik. A kép témája az előző idézetRóm 4,25 folytatása: </w:t>
      </w:r>
      <w:r w:rsidRPr="000314C9">
        <w:rPr>
          <w:i/>
        </w:rPr>
        <w:t>„... és feltámasztatott megigazulásunkért...”</w:t>
      </w:r>
      <w:r w:rsidRPr="000314C9">
        <w:t>, mellyel a feltámadás történetiségét és egyben időfelettiségét is megerősíti.</w:t>
      </w:r>
    </w:p>
    <w:p w:rsidR="00CB37BA" w:rsidRDefault="00CB37BA" w:rsidP="00CB37BA"/>
    <w:p w:rsidR="00F34D42" w:rsidRPr="000314C9" w:rsidRDefault="00F34D42" w:rsidP="00CB37BA"/>
    <w:p w:rsidR="00CB37BA" w:rsidRPr="000314C9" w:rsidRDefault="00CB37BA" w:rsidP="00CB37BA">
      <w:r w:rsidRPr="000314C9">
        <w:t>A nyitott oltárszárnyak képei az Élő Jézus megváltó négy csodatettét idézik:</w:t>
      </w:r>
    </w:p>
    <w:p w:rsidR="00CB37BA" w:rsidRPr="000314C9" w:rsidRDefault="00CB37BA" w:rsidP="00CB37BA">
      <w:r w:rsidRPr="000314C9">
        <w:t>Luk 7,22</w:t>
      </w:r>
      <w:r w:rsidRPr="000314C9">
        <w:rPr>
          <w:i/>
        </w:rPr>
        <w:t xml:space="preserve">„…Vakok látnak, sánták járnak, leprások tisztulnak meg, süketek hallanak, halottak támadnak fel, a szegényeknek az evangélium hirdettetik…”. </w:t>
      </w:r>
      <w:r w:rsidRPr="000314C9">
        <w:t>A vak Bartimeus újra lát, Jairus lánya él, a naini ifjú feltámadott, a poklosok (leprások)  megtisztulnak.</w:t>
      </w:r>
    </w:p>
    <w:p w:rsidR="00CB37BA" w:rsidRDefault="00CB37BA" w:rsidP="00CB37BA"/>
    <w:p w:rsidR="00F34D42" w:rsidRPr="000314C9" w:rsidRDefault="00F34D42" w:rsidP="00CB37BA"/>
    <w:p w:rsidR="00CB37BA" w:rsidRPr="000314C9" w:rsidRDefault="00CB37BA" w:rsidP="00CB37BA">
      <w:r w:rsidRPr="000314C9">
        <w:t xml:space="preserve">Az oltárkép később…Győri János tervei alapján kiegészült </w:t>
      </w:r>
      <w:r w:rsidRPr="000314C9">
        <w:rPr>
          <w:i/>
          <w:iCs/>
        </w:rPr>
        <w:t>Tichy Kálmán</w:t>
      </w:r>
      <w:r w:rsidRPr="000314C9">
        <w:t xml:space="preserve"> festményeivel. Így mai formájában a kettős-szárnyas oltár, amely a tengelye körül elforgatható, két üdvtörténeti ünnepkör, az ádvent-karácsony,valaminta böjt-feltámadás mellett két egyháztörténeti ünnep, a pünkösd és reformációtörténéseit mutatja be.</w:t>
      </w:r>
    </w:p>
    <w:p w:rsidR="00CB37BA" w:rsidRDefault="00CB37BA" w:rsidP="00CB37BA"/>
    <w:p w:rsidR="00F34D42" w:rsidRPr="000314C9" w:rsidRDefault="00F34D42" w:rsidP="00CB37BA"/>
    <w:p w:rsidR="003A41CA" w:rsidRPr="000314C9" w:rsidRDefault="00CB37BA" w:rsidP="00CB37BA">
      <w:r w:rsidRPr="000314C9">
        <w:t xml:space="preserve">A karácsonyi kép Ézs 9,5-6-ra utal: </w:t>
      </w:r>
      <w:r w:rsidRPr="000314C9">
        <w:rPr>
          <w:i/>
        </w:rPr>
        <w:t xml:space="preserve">„Mert egy gyermek születik nekünk, fiú adatik nekünk.” </w:t>
      </w:r>
      <w:r w:rsidRPr="000314C9">
        <w:t xml:space="preserve">A kép bal oldalán, felül, az ádventi koszorú az ezüst, arany, lila és piros színű gyertyáival a Krisztus várás négy évezredére utal. A kép jobb felső sarkán a bálámi prófécia ádventi csillaga (4Móz 24,17: </w:t>
      </w:r>
      <w:r w:rsidRPr="000314C9">
        <w:rPr>
          <w:i/>
        </w:rPr>
        <w:t>„Csillag tűnik fel Jákób törzséből”</w:t>
      </w:r>
      <w:r w:rsidRPr="000314C9">
        <w:t>), amely keresztté formálódva hinti fényét a „szent családra”. Ahogy a zenetörténet legszebb karácsonyi dallamaiba is belevegyülnek Nagypéntek hangjai, ugyanúgy itt is árnyékát veti már a háttérben látható Golgota keresztje a megszületett Gyermekre.</w:t>
      </w:r>
    </w:p>
    <w:p w:rsidR="00FC40F1" w:rsidRDefault="00FC40F1" w:rsidP="00FC40F1">
      <w:pPr>
        <w:ind w:firstLine="360"/>
      </w:pPr>
    </w:p>
    <w:p w:rsidR="00F34D42" w:rsidRDefault="00F34D42" w:rsidP="00FC40F1">
      <w:pPr>
        <w:ind w:firstLine="360"/>
      </w:pPr>
    </w:p>
    <w:p w:rsidR="00F34D42" w:rsidRDefault="00F34D42" w:rsidP="00FC40F1">
      <w:pPr>
        <w:ind w:firstLine="360"/>
      </w:pPr>
    </w:p>
    <w:p w:rsidR="00F34D42" w:rsidRDefault="00F34D42" w:rsidP="00FC40F1">
      <w:pPr>
        <w:ind w:firstLine="360"/>
      </w:pPr>
    </w:p>
    <w:p w:rsidR="00F34D42" w:rsidRPr="000314C9" w:rsidRDefault="00F34D42" w:rsidP="00FC40F1">
      <w:pPr>
        <w:ind w:firstLine="360"/>
      </w:pPr>
    </w:p>
    <w:p w:rsidR="003A41CA" w:rsidRDefault="00FC40F1" w:rsidP="00FC40F1">
      <w:pPr>
        <w:ind w:firstLine="360"/>
      </w:pPr>
      <w:r>
        <w:lastRenderedPageBreak/>
        <w:t>6. Indoklás az értéktárba történő felvétel mellett</w:t>
      </w:r>
      <w:r w:rsidR="003A41CA">
        <w:t>.</w:t>
      </w:r>
    </w:p>
    <w:p w:rsidR="003A41CA" w:rsidRDefault="003A41CA" w:rsidP="00FC40F1">
      <w:pPr>
        <w:ind w:firstLine="360"/>
      </w:pPr>
    </w:p>
    <w:p w:rsidR="003A41CA" w:rsidRDefault="003A3514" w:rsidP="00FC40F1">
      <w:pPr>
        <w:ind w:firstLine="360"/>
      </w:pPr>
      <w:r>
        <w:t xml:space="preserve">A nagytarcsai szárnyas oltár egyedi </w:t>
      </w:r>
      <w:r w:rsidR="003A41CA">
        <w:t xml:space="preserve">különlegessége, hogy </w:t>
      </w:r>
      <w:r>
        <w:t xml:space="preserve">tengelye körül </w:t>
      </w:r>
      <w:r w:rsidR="003A41CA">
        <w:t>elforgatható</w:t>
      </w:r>
      <w:r>
        <w:t xml:space="preserve"> -</w:t>
      </w:r>
      <w:r w:rsidR="003A41CA">
        <w:t xml:space="preserve"> ezáltal kettős szárnyas oltár. </w:t>
      </w:r>
      <w:r w:rsidR="00391BF9">
        <w:t>Képei az egyházi esztendő négy fő ü</w:t>
      </w:r>
      <w:r w:rsidR="003A41CA">
        <w:t>nnepkörét á</w:t>
      </w:r>
      <w:r>
        <w:t>brázolják, művészi megfogalmazásban.</w:t>
      </w:r>
    </w:p>
    <w:p w:rsidR="003A3514" w:rsidRDefault="003A3514" w:rsidP="00FC40F1">
      <w:pPr>
        <w:ind w:firstLine="360"/>
      </w:pPr>
    </w:p>
    <w:p w:rsidR="00FC40F1" w:rsidRDefault="003A3514" w:rsidP="003A41CA">
      <w:pPr>
        <w:ind w:firstLine="360"/>
      </w:pPr>
      <w:r>
        <w:t>I. Á</w:t>
      </w:r>
      <w:r w:rsidR="003A41CA">
        <w:t>dven</w:t>
      </w:r>
      <w:r w:rsidR="00391BF9">
        <w:t>t-K</w:t>
      </w:r>
      <w:r w:rsidR="003A41CA">
        <w:t>arácsony</w:t>
      </w:r>
    </w:p>
    <w:p w:rsidR="003A41CA" w:rsidRDefault="00391BF9" w:rsidP="003A41CA">
      <w:pPr>
        <w:ind w:firstLine="360"/>
      </w:pPr>
      <w:r>
        <w:t>II. Böjt – Húsvét</w:t>
      </w:r>
    </w:p>
    <w:p w:rsidR="003A41CA" w:rsidRDefault="003A3514" w:rsidP="003A41CA">
      <w:pPr>
        <w:ind w:firstLine="360"/>
      </w:pPr>
      <w:r>
        <w:t>III. P</w:t>
      </w:r>
      <w:r w:rsidR="003A41CA">
        <w:t>ünkősd</w:t>
      </w:r>
    </w:p>
    <w:p w:rsidR="00E34D3F" w:rsidRDefault="003A3514" w:rsidP="003A41CA">
      <w:pPr>
        <w:ind w:firstLine="360"/>
      </w:pPr>
      <w:r>
        <w:t>IV.R</w:t>
      </w:r>
      <w:r w:rsidR="00ED22CD">
        <w:t>eformáció</w:t>
      </w:r>
    </w:p>
    <w:p w:rsidR="00E34D3F" w:rsidRDefault="00E34D3F" w:rsidP="003A41CA">
      <w:pPr>
        <w:ind w:firstLine="360"/>
      </w:pPr>
    </w:p>
    <w:p w:rsidR="00ED22CD" w:rsidRDefault="00E34D3F" w:rsidP="003A41CA">
      <w:pPr>
        <w:ind w:firstLine="360"/>
      </w:pPr>
      <w:r>
        <w:t xml:space="preserve"> Az</w:t>
      </w:r>
      <w:r w:rsidR="00ED22CD">
        <w:t xml:space="preserve"> ünnepkörökhöz k</w:t>
      </w:r>
      <w:r>
        <w:t>apcsolódó</w:t>
      </w:r>
      <w:r w:rsidR="00F319F7">
        <w:t>, a Biblia szimbólumait megjelenítő festmények</w:t>
      </w:r>
      <w:r>
        <w:t xml:space="preserve"> „</w:t>
      </w:r>
      <w:r w:rsidR="00F319F7">
        <w:t>B</w:t>
      </w:r>
      <w:r>
        <w:t>iblia pauperummá”</w:t>
      </w:r>
      <w:r w:rsidR="00ED22CD">
        <w:t>,</w:t>
      </w:r>
      <w:r w:rsidR="00F319F7">
        <w:t>( a szegények B</w:t>
      </w:r>
      <w:r>
        <w:t>ibliájává</w:t>
      </w:r>
      <w:r w:rsidR="00F319F7">
        <w:t>,) prédikálóoltárképpé</w:t>
      </w:r>
      <w:r>
        <w:t xml:space="preserve"> teszik</w:t>
      </w:r>
      <w:r w:rsidR="00F319F7">
        <w:t>.</w:t>
      </w:r>
    </w:p>
    <w:p w:rsidR="00ED22CD" w:rsidRDefault="00ED22CD" w:rsidP="003A41CA">
      <w:pPr>
        <w:ind w:firstLine="360"/>
      </w:pPr>
    </w:p>
    <w:p w:rsidR="003A41CA" w:rsidRDefault="00FC40F1" w:rsidP="003A41CA">
      <w:r>
        <w:t xml:space="preserve">7. A nemzeti értékkel kapcsolatos információt megjelenítő források listája (bibliográfia, honlapok, multimédiás források) </w:t>
      </w:r>
    </w:p>
    <w:p w:rsidR="00ED22CD" w:rsidRDefault="00ED22CD" w:rsidP="003A41CA"/>
    <w:p w:rsidR="00ED22CD" w:rsidRPr="0051371F" w:rsidRDefault="00ED22CD" w:rsidP="003A41CA">
      <w:r>
        <w:t>Győri János,</w:t>
      </w:r>
      <w:r w:rsidR="00DD5CEF">
        <w:t xml:space="preserve"> a nagytarcsai</w:t>
      </w:r>
      <w:r>
        <w:t xml:space="preserve"> evangélikus gyülekezet </w:t>
      </w:r>
      <w:r w:rsidR="0051371F">
        <w:t xml:space="preserve">megalakulásának </w:t>
      </w:r>
      <w:r>
        <w:t>250-éves évfordulójá</w:t>
      </w:r>
      <w:r w:rsidR="0051371F">
        <w:t>n</w:t>
      </w:r>
      <w:r w:rsidR="00DD5CEF">
        <w:t xml:space="preserve"> 1971-ben közzétett</w:t>
      </w:r>
      <w:r w:rsidR="0051371F">
        <w:t>:</w:t>
      </w:r>
      <w:r w:rsidR="00DD5CEF">
        <w:t>„</w:t>
      </w:r>
      <w:r w:rsidR="0051371F" w:rsidRPr="0051371F">
        <w:t>A nagytarcsai evangélikus templom jelképei</w:t>
      </w:r>
      <w:r w:rsidR="00DD5CEF">
        <w:t>” című kiadványa</w:t>
      </w:r>
      <w:r w:rsidR="0051371F">
        <w:t>.</w:t>
      </w:r>
    </w:p>
    <w:p w:rsidR="00FC40F1" w:rsidRDefault="0051371F" w:rsidP="00FC40F1">
      <w:pPr>
        <w:ind w:firstLine="360"/>
      </w:pPr>
      <w:r>
        <w:t>(Győri János</w:t>
      </w:r>
      <w:r w:rsidR="00DD5CEF">
        <w:t xml:space="preserve"> evangélikus lelkészközel negyven éven át szolgált Nagytarcsán,</w:t>
      </w:r>
      <w:r w:rsidR="00ED22CD">
        <w:t xml:space="preserve"> a szárnyas oltár</w:t>
      </w:r>
      <w:r w:rsidR="00DE00A2">
        <w:t xml:space="preserve"> ádvent-karácsonyi, és pünkösd-reformációi képei,</w:t>
      </w:r>
      <w:r>
        <w:t xml:space="preserve">valamint a templom belső festményeinek </w:t>
      </w:r>
      <w:r w:rsidR="00107485">
        <w:t>meg</w:t>
      </w:r>
      <w:r w:rsidR="00ED22CD">
        <w:t>tervezője</w:t>
      </w:r>
      <w:r>
        <w:t>.)</w:t>
      </w:r>
    </w:p>
    <w:p w:rsidR="00FC40F1" w:rsidRDefault="00FC40F1" w:rsidP="00FC40F1">
      <w:pPr>
        <w:ind w:firstLine="360"/>
      </w:pPr>
      <w:r>
        <w:t xml:space="preserve">8. A nemzeti érték hivatalos weboldalának címe: </w:t>
      </w:r>
    </w:p>
    <w:p w:rsidR="00FC40F1" w:rsidRDefault="00FC40F1" w:rsidP="00FC40F1">
      <w:pPr>
        <w:pStyle w:val="Lista"/>
        <w:spacing w:before="50"/>
        <w:ind w:left="600" w:hanging="300"/>
        <w:rPr>
          <w:sz w:val="24"/>
          <w:szCs w:val="24"/>
        </w:rPr>
      </w:pPr>
      <w:r>
        <w:rPr>
          <w:b/>
          <w:bCs/>
          <w:sz w:val="24"/>
          <w:szCs w:val="24"/>
        </w:rPr>
        <w:t>III.</w:t>
      </w:r>
    </w:p>
    <w:p w:rsidR="00FC40F1" w:rsidRDefault="00FC40F1" w:rsidP="00FC40F1">
      <w:pPr>
        <w:ind w:left="600"/>
      </w:pPr>
      <w:r>
        <w:t xml:space="preserve">MELLÉKLETEK </w:t>
      </w:r>
    </w:p>
    <w:p w:rsidR="003A41CA" w:rsidRDefault="00FC40F1" w:rsidP="003A41CA">
      <w:r>
        <w:t xml:space="preserve">1. Az értéktárba felvételre javasolt nemzeti érték fényképe vagy audiovizuális-dokumentációja </w:t>
      </w:r>
      <w:r w:rsidR="003A41CA">
        <w:t xml:space="preserve">: </w:t>
      </w:r>
      <w:hyperlink r:id="rId8" w:tgtFrame="_blank" w:history="1">
        <w:r w:rsidR="003A41CA">
          <w:rPr>
            <w:rStyle w:val="Hiperhivatkozs"/>
            <w:rFonts w:ascii="Arial" w:hAnsi="Arial" w:cs="Arial"/>
            <w:color w:val="167AC6"/>
            <w:sz w:val="17"/>
            <w:szCs w:val="17"/>
            <w:bdr w:val="none" w:sz="0" w:space="0" w:color="auto" w:frame="1"/>
            <w:shd w:val="clear" w:color="auto" w:fill="FFFFFF"/>
          </w:rPr>
          <w:t>https://youtu.be/WMIAubLKqb8</w:t>
        </w:r>
      </w:hyperlink>
    </w:p>
    <w:p w:rsidR="00FC40F1" w:rsidRDefault="00FC40F1" w:rsidP="00FC40F1">
      <w:pPr>
        <w:ind w:left="600"/>
      </w:pPr>
    </w:p>
    <w:p w:rsidR="00FC40F1" w:rsidRDefault="00FC40F1" w:rsidP="00FC40F1">
      <w:pPr>
        <w:ind w:left="600"/>
      </w:pPr>
      <w:r>
        <w:t xml:space="preserve">2. A Htv. 1. § (1) bekezdés j) pontjának való megfelelést valószínűsítő dokumentumok, támogató és ajánló levelek </w:t>
      </w:r>
    </w:p>
    <w:p w:rsidR="000314C9" w:rsidRDefault="000314C9" w:rsidP="00FC40F1">
      <w:pPr>
        <w:ind w:left="600"/>
      </w:pPr>
    </w:p>
    <w:p w:rsidR="00FC40F1" w:rsidRDefault="00FC40F1" w:rsidP="00FC40F1">
      <w:pPr>
        <w:ind w:left="600"/>
      </w:pPr>
      <w:r>
        <w:t>3. A javaslathoz csatolt saját készítésű fényképek és filmek felhasználására vo</w:t>
      </w:r>
      <w:r w:rsidR="0051371F">
        <w:t>natkozó hozzájáruló nyilatkozat:</w:t>
      </w:r>
    </w:p>
    <w:p w:rsidR="0051371F" w:rsidRDefault="0051371F" w:rsidP="00FC40F1">
      <w:pPr>
        <w:ind w:left="600"/>
      </w:pPr>
    </w:p>
    <w:p w:rsidR="00BB69CD" w:rsidRDefault="00BB69CD" w:rsidP="00FC40F1">
      <w:pPr>
        <w:ind w:left="600"/>
      </w:pPr>
    </w:p>
    <w:p w:rsidR="00BB69CD" w:rsidRDefault="00BB69CD" w:rsidP="00FC40F1">
      <w:pPr>
        <w:ind w:left="600"/>
      </w:pPr>
      <w:r>
        <w:lastRenderedPageBreak/>
        <w:drawing>
          <wp:inline distT="0" distB="0" distL="0" distR="0">
            <wp:extent cx="5760720" cy="7923356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80B" w:rsidRDefault="00F34D42">
      <w:r>
        <w:lastRenderedPageBreak/>
        <w:drawing>
          <wp:inline distT="0" distB="0" distL="0" distR="0">
            <wp:extent cx="5760720" cy="7923356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80B" w:rsidSect="003C55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803DF8"/>
    <w:multiLevelType w:val="hybridMultilevel"/>
    <w:tmpl w:val="9924A0B8"/>
    <w:lvl w:ilvl="0" w:tplc="85F8DA2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80" w:hanging="360"/>
      </w:pPr>
    </w:lvl>
    <w:lvl w:ilvl="2" w:tplc="040E001B" w:tentative="1">
      <w:start w:val="1"/>
      <w:numFmt w:val="lowerRoman"/>
      <w:lvlText w:val="%3."/>
      <w:lvlJc w:val="right"/>
      <w:pPr>
        <w:ind w:left="2400" w:hanging="180"/>
      </w:pPr>
    </w:lvl>
    <w:lvl w:ilvl="3" w:tplc="040E000F" w:tentative="1">
      <w:start w:val="1"/>
      <w:numFmt w:val="decimal"/>
      <w:lvlText w:val="%4."/>
      <w:lvlJc w:val="left"/>
      <w:pPr>
        <w:ind w:left="3120" w:hanging="360"/>
      </w:pPr>
    </w:lvl>
    <w:lvl w:ilvl="4" w:tplc="040E0019" w:tentative="1">
      <w:start w:val="1"/>
      <w:numFmt w:val="lowerLetter"/>
      <w:lvlText w:val="%5."/>
      <w:lvlJc w:val="left"/>
      <w:pPr>
        <w:ind w:left="3840" w:hanging="360"/>
      </w:pPr>
    </w:lvl>
    <w:lvl w:ilvl="5" w:tplc="040E001B" w:tentative="1">
      <w:start w:val="1"/>
      <w:numFmt w:val="lowerRoman"/>
      <w:lvlText w:val="%6."/>
      <w:lvlJc w:val="right"/>
      <w:pPr>
        <w:ind w:left="4560" w:hanging="180"/>
      </w:pPr>
    </w:lvl>
    <w:lvl w:ilvl="6" w:tplc="040E000F" w:tentative="1">
      <w:start w:val="1"/>
      <w:numFmt w:val="decimal"/>
      <w:lvlText w:val="%7."/>
      <w:lvlJc w:val="left"/>
      <w:pPr>
        <w:ind w:left="5280" w:hanging="360"/>
      </w:pPr>
    </w:lvl>
    <w:lvl w:ilvl="7" w:tplc="040E0019" w:tentative="1">
      <w:start w:val="1"/>
      <w:numFmt w:val="lowerLetter"/>
      <w:lvlText w:val="%8."/>
      <w:lvlJc w:val="left"/>
      <w:pPr>
        <w:ind w:left="6000" w:hanging="360"/>
      </w:pPr>
    </w:lvl>
    <w:lvl w:ilvl="8" w:tplc="040E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>
    <w:nsid w:val="7AB07476"/>
    <w:multiLevelType w:val="hybridMultilevel"/>
    <w:tmpl w:val="B0BEFD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FC40F1"/>
    <w:rsid w:val="000314C9"/>
    <w:rsid w:val="00107485"/>
    <w:rsid w:val="001946EC"/>
    <w:rsid w:val="00195A53"/>
    <w:rsid w:val="002F680B"/>
    <w:rsid w:val="00391BF9"/>
    <w:rsid w:val="003A3514"/>
    <w:rsid w:val="003A41CA"/>
    <w:rsid w:val="003C5564"/>
    <w:rsid w:val="00463834"/>
    <w:rsid w:val="0051371F"/>
    <w:rsid w:val="00533B95"/>
    <w:rsid w:val="005B5CC0"/>
    <w:rsid w:val="006A5730"/>
    <w:rsid w:val="00A85E04"/>
    <w:rsid w:val="00AC2C1F"/>
    <w:rsid w:val="00B515F3"/>
    <w:rsid w:val="00B642E3"/>
    <w:rsid w:val="00BB69CD"/>
    <w:rsid w:val="00C8535B"/>
    <w:rsid w:val="00CA205D"/>
    <w:rsid w:val="00CB37BA"/>
    <w:rsid w:val="00DD5CEF"/>
    <w:rsid w:val="00DE00A2"/>
    <w:rsid w:val="00DF03AC"/>
    <w:rsid w:val="00E34D3F"/>
    <w:rsid w:val="00E45CCD"/>
    <w:rsid w:val="00ED22CD"/>
    <w:rsid w:val="00F319F7"/>
    <w:rsid w:val="00F34D42"/>
    <w:rsid w:val="00F868E6"/>
    <w:rsid w:val="00FC40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40F1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noProof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enterpar">
    <w:name w:val="centerpar"/>
    <w:basedOn w:val="Norml"/>
    <w:uiPriority w:val="99"/>
    <w:rsid w:val="00FC40F1"/>
    <w:pPr>
      <w:keepLines/>
      <w:spacing w:before="120" w:after="120"/>
      <w:jc w:val="center"/>
    </w:pPr>
  </w:style>
  <w:style w:type="paragraph" w:styleId="Lista">
    <w:name w:val="List"/>
    <w:basedOn w:val="Norml"/>
    <w:uiPriority w:val="99"/>
    <w:rsid w:val="00FC40F1"/>
    <w:pPr>
      <w:tabs>
        <w:tab w:val="left" w:pos="283"/>
      </w:tabs>
      <w:spacing w:after="120"/>
      <w:ind w:left="283" w:hanging="283"/>
      <w:jc w:val="left"/>
    </w:pPr>
    <w:rPr>
      <w:sz w:val="20"/>
      <w:szCs w:val="20"/>
    </w:rPr>
  </w:style>
  <w:style w:type="paragraph" w:styleId="Listaszerbekezds">
    <w:name w:val="List Paragraph"/>
    <w:basedOn w:val="Norml"/>
    <w:uiPriority w:val="34"/>
    <w:qFormat/>
    <w:rsid w:val="00E45CCD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3A41CA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51371F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4D4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4D42"/>
    <w:rPr>
      <w:rFonts w:ascii="Tahoma" w:eastAsiaTheme="minorEastAsia" w:hAnsi="Tahoma" w:cs="Tahoma"/>
      <w:noProof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MIAubLKqb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MIAubLKqb8&amp;feature=youtu.b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WMIAubLKqb8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gyatgyat@gmail.com" TargetMode="Externa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698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Gazdiroda</cp:lastModifiedBy>
  <cp:revision>16</cp:revision>
  <dcterms:created xsi:type="dcterms:W3CDTF">2016-01-12T07:59:00Z</dcterms:created>
  <dcterms:modified xsi:type="dcterms:W3CDTF">2016-04-01T07:27:00Z</dcterms:modified>
</cp:coreProperties>
</file>